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4" w:type="dxa"/>
        <w:jc w:val="center"/>
        <w:tblLook w:val="01E0" w:firstRow="1" w:lastRow="1" w:firstColumn="1" w:lastColumn="1" w:noHBand="0" w:noVBand="0"/>
      </w:tblPr>
      <w:tblGrid>
        <w:gridCol w:w="7787"/>
        <w:gridCol w:w="1917"/>
      </w:tblGrid>
      <w:tr w:rsidR="00FC7038" w:rsidRPr="001C65D3" w14:paraId="4B888696" w14:textId="77777777" w:rsidTr="005B3DBC">
        <w:trPr>
          <w:jc w:val="center"/>
        </w:trPr>
        <w:tc>
          <w:tcPr>
            <w:tcW w:w="7787" w:type="dxa"/>
          </w:tcPr>
          <w:p w14:paraId="14ADD43B" w14:textId="77777777" w:rsidR="00FC7038" w:rsidRPr="001C65D3" w:rsidRDefault="00FC7038" w:rsidP="005B3DBC">
            <w:pPr>
              <w:jc w:val="center"/>
            </w:pPr>
            <w:r w:rsidRPr="001C65D3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CBE6D" wp14:editId="7D0229D2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81C09" id="Rectangle 7" o:spid="_x0000_s1026" style="position:absolute;margin-left:275pt;margin-top:7.65pt;width:84.2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1C65D3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B4F67" wp14:editId="67F214D5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F0438" id="Rectangle 6" o:spid="_x0000_s1026" style="position:absolute;margin-left:275pt;margin-top:7.65pt;width:84.2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1C65D3">
              <w:tab/>
            </w:r>
            <w:r w:rsidRPr="001C65D3">
              <w:tab/>
              <w:t xml:space="preserve">  </w:t>
            </w:r>
            <w:r w:rsidRPr="001C65D3">
              <w:rPr>
                <w:noProof/>
              </w:rPr>
              <w:drawing>
                <wp:inline distT="0" distB="0" distL="0" distR="0" wp14:anchorId="4D16173B" wp14:editId="638602D4">
                  <wp:extent cx="1543050" cy="134302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14:paraId="6BB3A709" w14:textId="77777777" w:rsidR="00FC7038" w:rsidRPr="00611FCB" w:rsidRDefault="00FC7038" w:rsidP="005B3DB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iCs/>
                <w:sz w:val="20"/>
                <w:szCs w:val="20"/>
              </w:rPr>
              <w:t>Aškerčeva cesta 6</w:t>
            </w:r>
          </w:p>
          <w:p w14:paraId="661BE8AC" w14:textId="77777777" w:rsidR="00FC7038" w:rsidRPr="00611FCB" w:rsidRDefault="00FC7038" w:rsidP="005B3DB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iCs/>
                <w:sz w:val="20"/>
                <w:szCs w:val="20"/>
              </w:rPr>
              <w:t>1000 Ljubljana, Slovenija</w:t>
            </w:r>
          </w:p>
          <w:p w14:paraId="57B9F79C" w14:textId="77777777" w:rsidR="00FC7038" w:rsidRPr="00611FCB" w:rsidRDefault="00FC7038" w:rsidP="005B3DB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sz w:val="20"/>
                <w:szCs w:val="20"/>
              </w:rPr>
              <w:t>t</w:t>
            </w:r>
            <w:r w:rsidRPr="00611FCB">
              <w:rPr>
                <w:i/>
                <w:iCs/>
                <w:sz w:val="20"/>
                <w:szCs w:val="20"/>
              </w:rPr>
              <w:t>elefon (01)</w:t>
            </w:r>
            <w:r w:rsidRPr="00611FCB">
              <w:rPr>
                <w:i/>
                <w:sz w:val="20"/>
                <w:szCs w:val="20"/>
              </w:rPr>
              <w:t xml:space="preserve"> 47 71 200</w:t>
            </w:r>
          </w:p>
          <w:p w14:paraId="145CEF72" w14:textId="77777777" w:rsidR="00FC7038" w:rsidRPr="00611FCB" w:rsidRDefault="00FC7038" w:rsidP="005B3DB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sz w:val="20"/>
                <w:szCs w:val="20"/>
              </w:rPr>
              <w:t>faks (01)</w:t>
            </w:r>
            <w:r w:rsidRPr="00611FCB">
              <w:rPr>
                <w:i/>
                <w:iCs/>
                <w:sz w:val="20"/>
                <w:szCs w:val="20"/>
              </w:rPr>
              <w:t xml:space="preserve"> 25 18 567</w:t>
            </w:r>
          </w:p>
          <w:p w14:paraId="4C5A9EBD" w14:textId="77777777" w:rsidR="00FC7038" w:rsidRPr="001C65D3" w:rsidRDefault="00FC7038" w:rsidP="005B3DBC">
            <w:pPr>
              <w:ind w:left="72"/>
              <w:rPr>
                <w:i/>
                <w:iCs/>
              </w:rPr>
            </w:pPr>
            <w:r w:rsidRPr="00611FCB">
              <w:rPr>
                <w:i/>
                <w:iCs/>
                <w:sz w:val="20"/>
                <w:szCs w:val="20"/>
              </w:rPr>
              <w:t>dekanat@fs.uni-lj.si</w:t>
            </w:r>
          </w:p>
        </w:tc>
      </w:tr>
    </w:tbl>
    <w:p w14:paraId="4F9FFEBC" w14:textId="77777777" w:rsidR="00FC7038" w:rsidRDefault="00FC7038" w:rsidP="00FC7038">
      <w:pPr>
        <w:pStyle w:val="Naslov1"/>
        <w:kinsoku w:val="0"/>
        <w:overflowPunct w:val="0"/>
        <w:spacing w:before="86"/>
        <w:ind w:left="0"/>
        <w:rPr>
          <w:sz w:val="28"/>
          <w:szCs w:val="28"/>
        </w:rPr>
      </w:pPr>
    </w:p>
    <w:p w14:paraId="47FC4EC2" w14:textId="77777777" w:rsidR="00FC7038" w:rsidRPr="00191FD0" w:rsidRDefault="00FC7038" w:rsidP="00FC7038">
      <w:pPr>
        <w:pStyle w:val="Naslov1"/>
        <w:kinsoku w:val="0"/>
        <w:overflowPunct w:val="0"/>
        <w:spacing w:before="86"/>
        <w:ind w:left="0"/>
        <w:jc w:val="center"/>
        <w:rPr>
          <w:sz w:val="28"/>
          <w:szCs w:val="28"/>
        </w:rPr>
      </w:pPr>
      <w:r w:rsidRPr="00191FD0">
        <w:rPr>
          <w:sz w:val="28"/>
          <w:szCs w:val="28"/>
        </w:rPr>
        <w:t xml:space="preserve">PROŠNJA ZA PODELITEV STATUSA ŠTUDENTA </w:t>
      </w:r>
      <w:r>
        <w:rPr>
          <w:sz w:val="28"/>
          <w:szCs w:val="28"/>
        </w:rPr>
        <w:t>S POSEBNIMI POTREBAMI</w:t>
      </w:r>
    </w:p>
    <w:p w14:paraId="356647DC" w14:textId="77777777" w:rsidR="00FC7038" w:rsidRDefault="00FC7038" w:rsidP="00FC7038"/>
    <w:p w14:paraId="2FDFA587" w14:textId="77777777" w:rsidR="00FC7038" w:rsidRPr="00F02422" w:rsidRDefault="00FC7038" w:rsidP="00FC7038">
      <w:pPr>
        <w:jc w:val="both"/>
        <w:rPr>
          <w:sz w:val="24"/>
          <w:szCs w:val="24"/>
        </w:rPr>
      </w:pPr>
      <w:r w:rsidRPr="00F02422">
        <w:rPr>
          <w:b/>
          <w:bCs/>
          <w:sz w:val="24"/>
          <w:szCs w:val="24"/>
        </w:rPr>
        <w:t>V skladu s Pravilnikom o študentih s posebnim statusom na Univerzi v Ljubljani uveljavljam status študenta s posebni</w:t>
      </w:r>
      <w:r>
        <w:rPr>
          <w:b/>
          <w:bCs/>
          <w:sz w:val="24"/>
          <w:szCs w:val="24"/>
        </w:rPr>
        <w:t>mi potrebami:</w:t>
      </w:r>
    </w:p>
    <w:p w14:paraId="31DE0762" w14:textId="77777777" w:rsidR="00FC7038" w:rsidRDefault="00FC7038" w:rsidP="00FC7038">
      <w:pPr>
        <w:pStyle w:val="Telobesedila"/>
        <w:kinsoku w:val="0"/>
        <w:overflowPunct w:val="0"/>
        <w:spacing w:before="1" w:after="1"/>
        <w:rPr>
          <w:b/>
          <w:bCs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2"/>
        <w:gridCol w:w="6036"/>
      </w:tblGrid>
      <w:tr w:rsidR="00FC7038" w14:paraId="77582D11" w14:textId="77777777" w:rsidTr="005B3DBC">
        <w:trPr>
          <w:trHeight w:val="639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CDFE30" w14:textId="77777777" w:rsidR="00FC7038" w:rsidRDefault="00FC7038" w:rsidP="005B3DBC">
            <w:pPr>
              <w:pStyle w:val="TableParagraph"/>
              <w:kinsoku w:val="0"/>
              <w:overflowPunct w:val="0"/>
              <w:spacing w:before="79"/>
              <w:ind w:left="7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Ime in priimek: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9D4B22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33551E47" w14:textId="77777777" w:rsidTr="005B3DBC">
        <w:trPr>
          <w:trHeight w:val="637"/>
        </w:trPr>
        <w:tc>
          <w:tcPr>
            <w:tcW w:w="3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C5DD97" w14:textId="77777777" w:rsidR="00FC7038" w:rsidRDefault="00FC7038" w:rsidP="005B3DB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Vpisna številka: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D29970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2B0834E8" w14:textId="77777777" w:rsidTr="005B3DBC">
        <w:trPr>
          <w:trHeight w:val="637"/>
        </w:trPr>
        <w:tc>
          <w:tcPr>
            <w:tcW w:w="3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77534C" w14:textId="77777777" w:rsidR="00FC7038" w:rsidRDefault="00FC7038" w:rsidP="005B3DB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in kraj rojstva: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C36BB7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415B9A6B" w14:textId="77777777" w:rsidTr="005B3DBC">
        <w:trPr>
          <w:trHeight w:val="637"/>
        </w:trPr>
        <w:tc>
          <w:tcPr>
            <w:tcW w:w="3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E271A2" w14:textId="77777777" w:rsidR="00FC7038" w:rsidRDefault="00FC7038" w:rsidP="005B3DB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Bivališče (naslov):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2E4D63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096650C5" w14:textId="77777777" w:rsidTr="005B3DBC">
        <w:trPr>
          <w:trHeight w:val="649"/>
        </w:trPr>
        <w:tc>
          <w:tcPr>
            <w:tcW w:w="3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3FD156" w14:textId="77777777" w:rsidR="00FC7038" w:rsidRDefault="00FC7038" w:rsidP="005B3DBC">
            <w:pPr>
              <w:pStyle w:val="TableParagraph"/>
              <w:tabs>
                <w:tab w:val="left" w:pos="1235"/>
                <w:tab w:val="left" w:pos="2054"/>
                <w:tab w:val="left" w:pos="2946"/>
              </w:tabs>
              <w:kinsoku w:val="0"/>
              <w:overflowPunct w:val="0"/>
              <w:spacing w:before="77"/>
              <w:ind w:left="78" w:right="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Kontaktni e-naslov: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4EC19D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15B016EA" w14:textId="77777777" w:rsidTr="005B3DBC">
        <w:trPr>
          <w:trHeight w:val="637"/>
        </w:trPr>
        <w:tc>
          <w:tcPr>
            <w:tcW w:w="3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3559E7" w14:textId="77777777" w:rsidR="00FC7038" w:rsidRDefault="00FC7038" w:rsidP="005B3DB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Študijski program: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6BF91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3AF7623" w14:textId="77777777" w:rsidTr="005B3DBC">
        <w:trPr>
          <w:trHeight w:val="637"/>
        </w:trPr>
        <w:tc>
          <w:tcPr>
            <w:tcW w:w="3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6BBE71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Letnik študija: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5A7B5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2F693E04" w14:textId="77777777" w:rsidTr="005B3DBC">
        <w:trPr>
          <w:trHeight w:val="2102"/>
        </w:trPr>
        <w:tc>
          <w:tcPr>
            <w:tcW w:w="3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53FD13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Težave, okvare oziroma </w:t>
            </w:r>
          </w:p>
          <w:p w14:paraId="6A208C01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posebne potrebe: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A7F4DA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7CEBCD" w14:textId="77777777" w:rsidR="00FC7038" w:rsidRDefault="00FC7038" w:rsidP="00FC7038">
      <w:pPr>
        <w:pStyle w:val="Odstavekseznama"/>
        <w:tabs>
          <w:tab w:val="left" w:pos="424"/>
        </w:tabs>
        <w:kinsoku w:val="0"/>
        <w:overflowPunct w:val="0"/>
        <w:spacing w:before="79"/>
        <w:ind w:left="0" w:firstLine="0"/>
        <w:rPr>
          <w:b/>
          <w:bCs/>
          <w:sz w:val="22"/>
          <w:szCs w:val="22"/>
        </w:rPr>
      </w:pPr>
    </w:p>
    <w:p w14:paraId="1A6F1B33" w14:textId="77777777" w:rsidR="00FC7038" w:rsidRDefault="00FC7038" w:rsidP="00FC7038">
      <w:pPr>
        <w:pStyle w:val="Odstavekseznama"/>
        <w:tabs>
          <w:tab w:val="left" w:pos="424"/>
        </w:tabs>
        <w:kinsoku w:val="0"/>
        <w:overflowPunct w:val="0"/>
        <w:spacing w:before="79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Uveljavljam naslednje prilagoditve pri študiju </w:t>
      </w:r>
      <w:r>
        <w:rPr>
          <w:sz w:val="22"/>
          <w:szCs w:val="22"/>
        </w:rPr>
        <w:t>(označite s križcem in navedite natančneje želene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prilagoditve)</w:t>
      </w:r>
      <w:r>
        <w:rPr>
          <w:b/>
          <w:bCs/>
          <w:sz w:val="22"/>
          <w:szCs w:val="22"/>
        </w:rPr>
        <w:t>:</w:t>
      </w:r>
    </w:p>
    <w:p w14:paraId="33733398" w14:textId="77777777" w:rsidR="00FC7038" w:rsidRDefault="00FC7038" w:rsidP="00FC7038">
      <w:pPr>
        <w:pStyle w:val="Telobesedila"/>
        <w:kinsoku w:val="0"/>
        <w:overflowPunct w:val="0"/>
        <w:spacing w:before="11"/>
        <w:rPr>
          <w:b/>
          <w:bCs/>
          <w:sz w:val="21"/>
          <w:szCs w:val="21"/>
        </w:rPr>
      </w:pPr>
    </w:p>
    <w:p w14:paraId="658F0D4E" w14:textId="77777777" w:rsidR="00FC7038" w:rsidRDefault="00FC7038" w:rsidP="00FC7038">
      <w:pPr>
        <w:pStyle w:val="Naslov1"/>
        <w:numPr>
          <w:ilvl w:val="0"/>
          <w:numId w:val="2"/>
        </w:numPr>
        <w:tabs>
          <w:tab w:val="left" w:pos="424"/>
        </w:tabs>
        <w:kinsoku w:val="0"/>
        <w:overflowPunct w:val="0"/>
        <w:ind w:hanging="285"/>
        <w:rPr>
          <w:color w:val="000000"/>
        </w:rPr>
      </w:pPr>
      <w:r>
        <w:t>Prilagoditve pri izvedbi predavanj, vaj, seminarjev, praksi, terenskega, laboratorijskega dela</w:t>
      </w:r>
      <w:r>
        <w:rPr>
          <w:spacing w:val="-19"/>
        </w:rPr>
        <w:t xml:space="preserve"> </w:t>
      </w:r>
      <w:r>
        <w:t>ipd.: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444"/>
        <w:gridCol w:w="6120"/>
      </w:tblGrid>
      <w:tr w:rsidR="00FC7038" w14:paraId="16E5C14B" w14:textId="77777777" w:rsidTr="005B3DBC">
        <w:trPr>
          <w:trHeight w:val="879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FE674A" w14:textId="77777777" w:rsidR="00FC7038" w:rsidRDefault="00FC7038" w:rsidP="005B3DBC">
            <w:pPr>
              <w:pStyle w:val="TableParagraph"/>
              <w:tabs>
                <w:tab w:val="left" w:pos="1766"/>
              </w:tabs>
              <w:kinsoku w:val="0"/>
              <w:overflowPunct w:val="0"/>
              <w:spacing w:before="81" w:line="247" w:lineRule="exact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Uporaba posebnih</w:t>
            </w:r>
          </w:p>
          <w:p w14:paraId="29CD68B0" w14:textId="77777777" w:rsidR="00FC7038" w:rsidRDefault="00FC7038" w:rsidP="005B3DBC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pripomočkov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35E381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65B536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E2EA647" w14:textId="77777777" w:rsidTr="005B3DBC">
        <w:trPr>
          <w:trHeight w:val="899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352A93" w14:textId="77777777" w:rsidR="00FC7038" w:rsidRDefault="00FC7038" w:rsidP="005B3DBC">
            <w:pPr>
              <w:pStyle w:val="TableParagraph"/>
              <w:tabs>
                <w:tab w:val="left" w:pos="1218"/>
                <w:tab w:val="left" w:pos="2438"/>
              </w:tabs>
              <w:kinsoku w:val="0"/>
              <w:overflowPunct w:val="0"/>
              <w:spacing w:before="80" w:line="247" w:lineRule="exact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Prisotnost pomočnika (bralca,  zapisovalca,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tolmača…)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EF217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8A2808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067D6215" w14:textId="77777777" w:rsidTr="005B3DBC">
        <w:trPr>
          <w:trHeight w:val="1441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ADD6CC" w14:textId="77777777" w:rsidR="00FC7038" w:rsidRDefault="00FC7038" w:rsidP="005B3DBC">
            <w:pPr>
              <w:pStyle w:val="TableParagraph"/>
              <w:tabs>
                <w:tab w:val="left" w:pos="1614"/>
              </w:tabs>
              <w:kinsoku w:val="0"/>
              <w:overflowPunct w:val="0"/>
              <w:spacing w:before="77"/>
              <w:ind w:left="78" w:righ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</w:t>
            </w:r>
            <w:r>
              <w:rPr>
                <w:spacing w:val="-3"/>
                <w:sz w:val="22"/>
                <w:szCs w:val="22"/>
              </w:rPr>
              <w:t xml:space="preserve">opravljanja </w:t>
            </w:r>
            <w:r>
              <w:rPr>
                <w:sz w:val="22"/>
                <w:szCs w:val="22"/>
              </w:rPr>
              <w:t>obveznosti:</w:t>
            </w:r>
          </w:p>
          <w:p w14:paraId="2E162441" w14:textId="77777777" w:rsidR="00FC7038" w:rsidRDefault="00FC7038" w:rsidP="005B3DB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kinsoku w:val="0"/>
              <w:overflowPunct w:val="0"/>
              <w:spacing w:line="264" w:lineRule="exact"/>
              <w:ind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prisotnost,</w:t>
            </w:r>
          </w:p>
          <w:p w14:paraId="2279AAC8" w14:textId="77777777" w:rsidR="00FC7038" w:rsidRDefault="00FC7038" w:rsidP="005B3DB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kinsoku w:val="0"/>
              <w:overflowPunct w:val="0"/>
              <w:spacing w:before="3"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nadomestne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naloge,</w:t>
            </w:r>
          </w:p>
          <w:p w14:paraId="309973FA" w14:textId="77777777" w:rsidR="00FC7038" w:rsidRDefault="00FC7038" w:rsidP="005B3DB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kinsoku w:val="0"/>
              <w:overflowPunct w:val="0"/>
              <w:ind w:left="439"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delo v paru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ipd.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0315F1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6D630B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11496433" w14:textId="77777777" w:rsidTr="005B3DBC">
        <w:trPr>
          <w:trHeight w:val="877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28853E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Časovni roki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8C4530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46F59D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6CCE2B7A" w14:textId="77777777" w:rsidTr="005B3DBC">
        <w:trPr>
          <w:trHeight w:val="877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95BC0A" w14:textId="77777777" w:rsidR="00FC7038" w:rsidRDefault="00FC7038" w:rsidP="005B3DBC">
            <w:pPr>
              <w:pStyle w:val="TableParagraph"/>
              <w:tabs>
                <w:tab w:val="left" w:pos="1269"/>
                <w:tab w:val="left" w:pos="2042"/>
              </w:tabs>
              <w:kinsoku w:val="0"/>
              <w:overflowPunct w:val="0"/>
              <w:spacing w:before="80" w:line="247" w:lineRule="exact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Oblike in načini</w:t>
            </w:r>
          </w:p>
          <w:p w14:paraId="565B985C" w14:textId="77777777" w:rsidR="00FC7038" w:rsidRDefault="00FC7038" w:rsidP="005B3DBC">
            <w:pPr>
              <w:pStyle w:val="TableParagraph"/>
              <w:kinsoku w:val="0"/>
              <w:overflowPunct w:val="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posredovanja pisnih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izdelkov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F0DB44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186B03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054DE1CB" w14:textId="77777777" w:rsidTr="005B3DBC">
        <w:trPr>
          <w:trHeight w:val="877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66DBE9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Predstavitve, nastopi …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0F4565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E62608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655D251" w14:textId="77777777" w:rsidTr="005B3DBC">
        <w:trPr>
          <w:trHeight w:val="880"/>
        </w:trPr>
        <w:tc>
          <w:tcPr>
            <w:tcW w:w="2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BD6E8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 (ustrezno dopolnite)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D0318F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0A2C64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724D09" w14:textId="77777777" w:rsidR="00FC7038" w:rsidRDefault="00FC7038" w:rsidP="00FC7038">
      <w:pPr>
        <w:pStyle w:val="Telobesedila"/>
        <w:kinsoku w:val="0"/>
        <w:overflowPunct w:val="0"/>
        <w:spacing w:before="10"/>
        <w:rPr>
          <w:sz w:val="21"/>
          <w:szCs w:val="21"/>
        </w:rPr>
      </w:pPr>
    </w:p>
    <w:p w14:paraId="7D02236A" w14:textId="77777777" w:rsidR="00FC7038" w:rsidRDefault="00FC7038" w:rsidP="00FC7038">
      <w:pPr>
        <w:pStyle w:val="Naslov1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/>
        <w:ind w:left="355" w:hanging="216"/>
        <w:rPr>
          <w:color w:val="000000"/>
        </w:rPr>
      </w:pPr>
      <w:r>
        <w:t>Prilagoditve glede študijskega</w:t>
      </w:r>
      <w:r>
        <w:rPr>
          <w:spacing w:val="-5"/>
        </w:rPr>
        <w:t xml:space="preserve"> </w:t>
      </w:r>
      <w:r>
        <w:t>gradiva: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540"/>
        <w:gridCol w:w="6120"/>
      </w:tblGrid>
      <w:tr w:rsidR="00FC7038" w14:paraId="000DAA30" w14:textId="77777777" w:rsidTr="005B3DBC">
        <w:trPr>
          <w:trHeight w:val="87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158ED8" w14:textId="77777777" w:rsidR="00FC7038" w:rsidRDefault="00FC7038" w:rsidP="005B3DBC">
            <w:pPr>
              <w:pStyle w:val="TableParagraph"/>
              <w:kinsoku w:val="0"/>
              <w:overflowPunct w:val="0"/>
              <w:spacing w:before="79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Daljši čas izposoje gradiva v</w:t>
            </w:r>
          </w:p>
          <w:p w14:paraId="1415DFB2" w14:textId="77777777" w:rsidR="00FC7038" w:rsidRDefault="00FC7038" w:rsidP="005B3DBC">
            <w:pPr>
              <w:pStyle w:val="TableParagraph"/>
              <w:kinsoku w:val="0"/>
              <w:overflowPunct w:val="0"/>
              <w:spacing w:before="2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knjižnici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33605F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04D28A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11245983" w14:textId="77777777" w:rsidTr="005B3DBC">
        <w:trPr>
          <w:trHeight w:val="896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46B3CE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 w:righ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Izposoja gradiva, ki je dostopno le v čitalnici (pretvorba gradiva)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6C9A6F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6D8F6F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3679D46C" w14:textId="77777777" w:rsidTr="005B3DBC">
        <w:trPr>
          <w:trHeight w:val="87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8AB54E" w14:textId="77777777" w:rsidR="00FC7038" w:rsidRDefault="00FC7038" w:rsidP="005B3DBC">
            <w:pPr>
              <w:pStyle w:val="TableParagraph"/>
              <w:kinsoku w:val="0"/>
              <w:overflowPunct w:val="0"/>
              <w:spacing w:before="80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 (ustrezno dopolnite)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5A4C72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33ACD3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D70ECB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275F8C11" w14:textId="77777777" w:rsidR="00FC7038" w:rsidRPr="005001C6" w:rsidRDefault="00FC7038" w:rsidP="00FC7038">
      <w:pPr>
        <w:pStyle w:val="Odstavekseznama"/>
        <w:numPr>
          <w:ilvl w:val="0"/>
          <w:numId w:val="2"/>
        </w:numPr>
        <w:tabs>
          <w:tab w:val="left" w:pos="356"/>
        </w:tabs>
        <w:kinsoku w:val="0"/>
        <w:overflowPunct w:val="0"/>
        <w:rPr>
          <w:b/>
          <w:bCs/>
          <w:color w:val="000000"/>
        </w:rPr>
      </w:pPr>
      <w:r w:rsidRPr="005001C6">
        <w:rPr>
          <w:b/>
          <w:bCs/>
        </w:rPr>
        <w:t>Prilagoditve glede načina preverjanja in</w:t>
      </w:r>
      <w:r w:rsidRPr="005001C6">
        <w:rPr>
          <w:b/>
          <w:bCs/>
          <w:spacing w:val="-10"/>
        </w:rPr>
        <w:t xml:space="preserve"> </w:t>
      </w:r>
      <w:r w:rsidRPr="005001C6">
        <w:rPr>
          <w:b/>
          <w:bCs/>
        </w:rPr>
        <w:t>ocenjevanja: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540"/>
        <w:gridCol w:w="6120"/>
      </w:tblGrid>
      <w:tr w:rsidR="00FC7038" w14:paraId="37E05E4E" w14:textId="77777777" w:rsidTr="005B3DBC">
        <w:trPr>
          <w:trHeight w:val="87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8D27A5" w14:textId="77777777" w:rsidR="00FC7038" w:rsidRDefault="00FC7038" w:rsidP="005B3DBC">
            <w:pPr>
              <w:pStyle w:val="TableParagraph"/>
              <w:kinsoku w:val="0"/>
              <w:overflowPunct w:val="0"/>
              <w:spacing w:before="79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Izredni roki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3692A6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A4BC80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0580ECD" w14:textId="77777777" w:rsidTr="005B3DBC">
        <w:trPr>
          <w:trHeight w:val="87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8EAE14" w14:textId="77777777" w:rsidR="00FC7038" w:rsidRDefault="00FC7038" w:rsidP="005B3DBC">
            <w:pPr>
              <w:pStyle w:val="TableParagraph"/>
              <w:kinsoku w:val="0"/>
              <w:overflowPunct w:val="0"/>
              <w:spacing w:before="77"/>
              <w:ind w:lef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Delni izpiti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B903A4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CD8444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CCB9A53" w14:textId="77777777" w:rsidTr="005B3DBC">
        <w:trPr>
          <w:trHeight w:val="87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3CB01A" w14:textId="77777777" w:rsidR="00FC7038" w:rsidRDefault="00FC7038" w:rsidP="005B3DBC">
            <w:pPr>
              <w:pStyle w:val="TableParagraph"/>
              <w:tabs>
                <w:tab w:val="left" w:pos="1528"/>
                <w:tab w:val="left" w:pos="2366"/>
              </w:tabs>
              <w:kinsoku w:val="0"/>
              <w:overflowPunct w:val="0"/>
              <w:spacing w:before="80"/>
              <w:ind w:left="78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Podaljšanje časa</w:t>
            </w:r>
            <w:r>
              <w:rPr>
                <w:sz w:val="22"/>
                <w:szCs w:val="22"/>
              </w:rPr>
              <w:tab/>
            </w:r>
            <w:r>
              <w:rPr>
                <w:spacing w:val="-13"/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opravljanje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izpita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CC948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2C851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34D9C357" w14:textId="77777777" w:rsidTr="005B3DBC">
        <w:trPr>
          <w:trHeight w:val="89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C4643" w14:textId="77777777" w:rsidR="00FC7038" w:rsidRDefault="00FC7038" w:rsidP="005B3DBC">
            <w:pPr>
              <w:pStyle w:val="TableParagraph"/>
              <w:tabs>
                <w:tab w:val="left" w:pos="1708"/>
              </w:tabs>
              <w:kinsoku w:val="0"/>
              <w:overflowPunct w:val="0"/>
              <w:spacing w:before="80"/>
              <w:ind w:left="78" w:right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Opravljanje izpita s pomočjo prilagojene </w:t>
            </w:r>
            <w:r>
              <w:rPr>
                <w:spacing w:val="-3"/>
                <w:sz w:val="22"/>
                <w:szCs w:val="22"/>
              </w:rPr>
              <w:t xml:space="preserve">opreme / s </w:t>
            </w:r>
            <w:r>
              <w:rPr>
                <w:sz w:val="22"/>
                <w:szCs w:val="22"/>
              </w:rPr>
              <w:t>pomočnikom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501F3A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CAD853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693805B4" w14:textId="77777777" w:rsidTr="005B3DBC">
        <w:trPr>
          <w:trHeight w:val="89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27BC9F" w14:textId="77777777" w:rsidR="00FC7038" w:rsidRDefault="00FC7038" w:rsidP="005B3DBC">
            <w:pPr>
              <w:pStyle w:val="TableParagraph"/>
              <w:tabs>
                <w:tab w:val="left" w:pos="1708"/>
              </w:tabs>
              <w:kinsoku w:val="0"/>
              <w:overflowPunct w:val="0"/>
              <w:spacing w:before="80"/>
              <w:ind w:left="78" w:right="67"/>
              <w:rPr>
                <w:sz w:val="22"/>
                <w:szCs w:val="22"/>
              </w:rPr>
            </w:pPr>
            <w:r w:rsidRPr="00295A9A">
              <w:rPr>
                <w:sz w:val="22"/>
                <w:szCs w:val="22"/>
              </w:rPr>
              <w:t>Prilagoditve</w:t>
            </w:r>
            <w:r>
              <w:rPr>
                <w:sz w:val="22"/>
                <w:szCs w:val="22"/>
              </w:rPr>
              <w:t xml:space="preserve"> </w:t>
            </w:r>
            <w:r w:rsidRPr="00295A9A">
              <w:rPr>
                <w:sz w:val="22"/>
                <w:szCs w:val="22"/>
              </w:rPr>
              <w:t>izpitnega gradiva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7BD557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B41937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0823D87" w14:textId="77777777" w:rsidTr="005B3DBC">
        <w:trPr>
          <w:trHeight w:val="89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3FC979" w14:textId="77777777" w:rsidR="00FC7038" w:rsidRDefault="00FC7038" w:rsidP="005B3DBC">
            <w:pPr>
              <w:pStyle w:val="TableParagraph"/>
              <w:tabs>
                <w:tab w:val="left" w:pos="1708"/>
              </w:tabs>
              <w:kinsoku w:val="0"/>
              <w:overflowPunct w:val="0"/>
              <w:spacing w:before="80"/>
              <w:ind w:left="78" w:right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Ustno opravljanje izpita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20DCD5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C4A1DB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038" w14:paraId="55C59207" w14:textId="77777777" w:rsidTr="005B3DBC">
        <w:trPr>
          <w:trHeight w:val="89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7F3E42" w14:textId="77777777" w:rsidR="00FC7038" w:rsidRDefault="00FC7038" w:rsidP="005B3DBC">
            <w:pPr>
              <w:pStyle w:val="TableParagraph"/>
              <w:tabs>
                <w:tab w:val="left" w:pos="1708"/>
              </w:tabs>
              <w:kinsoku w:val="0"/>
              <w:overflowPunct w:val="0"/>
              <w:spacing w:before="80"/>
              <w:ind w:left="78" w:right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 (ustrezno dopolnite)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843821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6A0EC6" w14:textId="77777777" w:rsidR="00FC7038" w:rsidRDefault="00FC7038" w:rsidP="005B3D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7FF70E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233585C4" w14:textId="77777777" w:rsidR="00FC7038" w:rsidRDefault="00FC7038" w:rsidP="00FC7038">
      <w:pPr>
        <w:pStyle w:val="Telobesedila"/>
        <w:kinsoku w:val="0"/>
        <w:overflowPunct w:val="0"/>
        <w:spacing w:before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Prošnji prilagam naslednje priloge:</w:t>
      </w:r>
    </w:p>
    <w:p w14:paraId="57597416" w14:textId="77777777" w:rsidR="00FC7038" w:rsidRDefault="00FC7038" w:rsidP="00FC7038">
      <w:pPr>
        <w:pStyle w:val="Telobesedila"/>
        <w:numPr>
          <w:ilvl w:val="0"/>
          <w:numId w:val="1"/>
        </w:numPr>
        <w:kinsoku w:val="0"/>
        <w:overflowPunct w:val="0"/>
        <w:rPr>
          <w:sz w:val="24"/>
          <w:szCs w:val="24"/>
        </w:rPr>
      </w:pPr>
    </w:p>
    <w:p w14:paraId="1DC75F90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04A9DC8D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037EBA69" w14:textId="77777777" w:rsidR="00FC7038" w:rsidRPr="000C46F9" w:rsidRDefault="00FC7038" w:rsidP="00FC7038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študenta: ______________________</w:t>
      </w:r>
    </w:p>
    <w:p w14:paraId="2FC1EF90" w14:textId="77777777" w:rsidR="00FC7038" w:rsidRDefault="00FC7038" w:rsidP="00FC7038">
      <w:pPr>
        <w:pStyle w:val="Telobesedila"/>
        <w:kinsoku w:val="0"/>
        <w:overflowPunct w:val="0"/>
        <w:spacing w:before="1"/>
        <w:ind w:left="140" w:right="9216" w:hanging="1"/>
        <w:rPr>
          <w:sz w:val="24"/>
          <w:szCs w:val="24"/>
        </w:rPr>
      </w:pPr>
    </w:p>
    <w:p w14:paraId="3E10419A" w14:textId="77777777" w:rsidR="00FC7038" w:rsidRPr="000C46F9" w:rsidRDefault="00FC7038" w:rsidP="00FC7038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</w:t>
      </w:r>
    </w:p>
    <w:p w14:paraId="10B18611" w14:textId="77777777" w:rsidR="00FC7038" w:rsidRDefault="00FC7038" w:rsidP="00FC7038">
      <w:pPr>
        <w:pStyle w:val="Telobesedila"/>
        <w:kinsoku w:val="0"/>
        <w:overflowPunct w:val="0"/>
        <w:spacing w:before="1"/>
        <w:ind w:left="140" w:right="9216" w:hanging="1"/>
        <w:rPr>
          <w:sz w:val="24"/>
          <w:szCs w:val="24"/>
        </w:rPr>
      </w:pPr>
    </w:p>
    <w:p w14:paraId="0570FAD8" w14:textId="77777777" w:rsidR="00FC7038" w:rsidRDefault="00FC7038" w:rsidP="00FC7038">
      <w:pPr>
        <w:pStyle w:val="Telobesedila"/>
        <w:kinsoku w:val="0"/>
        <w:overflowPunct w:val="0"/>
        <w:spacing w:before="1"/>
        <w:ind w:right="9216"/>
        <w:rPr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FC7038" w:rsidRPr="00F02422" w14:paraId="5DF53CC0" w14:textId="77777777" w:rsidTr="005B3DBC">
        <w:trPr>
          <w:trHeight w:val="40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53DA94" w14:textId="77777777" w:rsidR="00FC7038" w:rsidRPr="000C46F9" w:rsidRDefault="00FC7038" w:rsidP="005B3DBC">
            <w:pPr>
              <w:pStyle w:val="TableParagraph"/>
              <w:kinsoku w:val="0"/>
              <w:overflowPunct w:val="0"/>
              <w:rPr>
                <w:rFonts w:cs="Times New Roman"/>
                <w:b/>
                <w:bCs/>
              </w:rPr>
            </w:pPr>
            <w:r w:rsidRPr="000C46F9">
              <w:rPr>
                <w:b/>
                <w:bCs/>
              </w:rPr>
              <w:t xml:space="preserve">PROŠNJA         </w:t>
            </w:r>
            <w:r>
              <w:rPr>
                <w:b/>
                <w:bCs/>
              </w:rPr>
              <w:t xml:space="preserve">                              </w:t>
            </w:r>
            <w:r w:rsidRPr="000C46F9">
              <w:rPr>
                <w:b/>
                <w:bCs/>
              </w:rPr>
              <w:t xml:space="preserve"> JE ODOBRENA      /      NI ODOBRENA</w:t>
            </w:r>
          </w:p>
        </w:tc>
      </w:tr>
      <w:tr w:rsidR="00FC7038" w:rsidRPr="00F02422" w14:paraId="3C080954" w14:textId="77777777" w:rsidTr="005B3DBC">
        <w:trPr>
          <w:trHeight w:val="40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287B8D" w14:textId="77777777" w:rsidR="00FC7038" w:rsidRDefault="00FC7038" w:rsidP="005B3DBC">
            <w:pPr>
              <w:pStyle w:val="TableParagraph"/>
              <w:kinsoku w:val="0"/>
              <w:overflowPunct w:val="0"/>
            </w:pPr>
            <w:r>
              <w:t>ODOBRENE PRILAGODITVE:</w:t>
            </w:r>
          </w:p>
          <w:p w14:paraId="401895FB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0A3E9C26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1EF908BE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52D11792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3A821EDF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2CE71AE4" w14:textId="77777777" w:rsidR="00FC7038" w:rsidRDefault="00FC7038" w:rsidP="005B3DBC">
            <w:pPr>
              <w:pStyle w:val="TableParagraph"/>
              <w:kinsoku w:val="0"/>
              <w:overflowPunct w:val="0"/>
            </w:pPr>
          </w:p>
          <w:p w14:paraId="38FF7A6A" w14:textId="77777777" w:rsidR="00FC7038" w:rsidRPr="00F02422" w:rsidRDefault="00FC7038" w:rsidP="005B3DB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1B5AA6AC" w14:textId="77777777" w:rsidR="00FC7038" w:rsidRDefault="00FC7038" w:rsidP="00FC7038">
      <w:pPr>
        <w:pStyle w:val="Telobesedila"/>
        <w:kinsoku w:val="0"/>
        <w:overflowPunct w:val="0"/>
        <w:rPr>
          <w:sz w:val="24"/>
          <w:szCs w:val="24"/>
        </w:rPr>
      </w:pPr>
    </w:p>
    <w:p w14:paraId="7FB8CF13" w14:textId="77777777" w:rsidR="00FC7038" w:rsidRDefault="00FC7038" w:rsidP="00FC7038">
      <w:pPr>
        <w:pStyle w:val="Telobesedila"/>
        <w:kinsoku w:val="0"/>
        <w:overflowPunct w:val="0"/>
        <w:rPr>
          <w:sz w:val="24"/>
          <w:szCs w:val="24"/>
        </w:rPr>
      </w:pPr>
    </w:p>
    <w:p w14:paraId="6FED0DC0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prodekana: _____________________</w:t>
      </w:r>
    </w:p>
    <w:p w14:paraId="743576B5" w14:textId="77777777" w:rsidR="00FC7038" w:rsidRDefault="00FC7038" w:rsidP="00FC7038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4217F69D" w14:textId="77777777" w:rsidR="00FC7038" w:rsidRDefault="00FC7038" w:rsidP="00FC7038">
      <w:pPr>
        <w:pStyle w:val="Telobesedila"/>
        <w:tabs>
          <w:tab w:val="left" w:pos="10601"/>
        </w:tabs>
        <w:kinsoku w:val="0"/>
        <w:overflowPunct w:val="0"/>
        <w:rPr>
          <w:b/>
          <w:bCs/>
        </w:rPr>
      </w:pPr>
    </w:p>
    <w:p w14:paraId="2DCFE656" w14:textId="77777777" w:rsidR="00EC0570" w:rsidRDefault="00EC0570"/>
    <w:sectPr w:rsidR="00EC0570">
      <w:pgSz w:w="11900" w:h="16850"/>
      <w:pgMar w:top="720" w:right="580" w:bottom="280" w:left="5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abstractNum w:abstractNumId="1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438" w:hanging="360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57" w:hanging="360"/>
      </w:pPr>
    </w:lvl>
    <w:lvl w:ilvl="2">
      <w:numFmt w:val="bullet"/>
      <w:lvlText w:val="•"/>
      <w:lvlJc w:val="left"/>
      <w:pPr>
        <w:ind w:left="875" w:hanging="360"/>
      </w:pPr>
    </w:lvl>
    <w:lvl w:ilvl="3">
      <w:numFmt w:val="bullet"/>
      <w:lvlText w:val="•"/>
      <w:lvlJc w:val="left"/>
      <w:pPr>
        <w:ind w:left="1093" w:hanging="360"/>
      </w:pPr>
    </w:lvl>
    <w:lvl w:ilvl="4">
      <w:numFmt w:val="bullet"/>
      <w:lvlText w:val="•"/>
      <w:lvlJc w:val="left"/>
      <w:pPr>
        <w:ind w:left="1311" w:hanging="360"/>
      </w:pPr>
    </w:lvl>
    <w:lvl w:ilvl="5">
      <w:numFmt w:val="bullet"/>
      <w:lvlText w:val="•"/>
      <w:lvlJc w:val="left"/>
      <w:pPr>
        <w:ind w:left="1529" w:hanging="360"/>
      </w:pPr>
    </w:lvl>
    <w:lvl w:ilvl="6">
      <w:numFmt w:val="bullet"/>
      <w:lvlText w:val="•"/>
      <w:lvlJc w:val="left"/>
      <w:pPr>
        <w:ind w:left="1746" w:hanging="360"/>
      </w:pPr>
    </w:lvl>
    <w:lvl w:ilvl="7">
      <w:numFmt w:val="bullet"/>
      <w:lvlText w:val="•"/>
      <w:lvlJc w:val="left"/>
      <w:pPr>
        <w:ind w:left="1964" w:hanging="360"/>
      </w:pPr>
    </w:lvl>
    <w:lvl w:ilvl="8">
      <w:numFmt w:val="bullet"/>
      <w:lvlText w:val="•"/>
      <w:lvlJc w:val="left"/>
      <w:pPr>
        <w:ind w:left="2182" w:hanging="360"/>
      </w:pPr>
    </w:lvl>
  </w:abstractNum>
  <w:num w:numId="1" w16cid:durableId="656879797">
    <w:abstractNumId w:val="1"/>
  </w:num>
  <w:num w:numId="2" w16cid:durableId="119985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38"/>
    <w:rsid w:val="00EC0570"/>
    <w:rsid w:val="00F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4F30"/>
  <w15:chartTrackingRefBased/>
  <w15:docId w15:val="{18425919-4C46-4BAC-B187-5B60486F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FC703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lang w:eastAsia="sl-SI"/>
    </w:rPr>
  </w:style>
  <w:style w:type="paragraph" w:styleId="Naslov1">
    <w:name w:val="heading 1"/>
    <w:basedOn w:val="Navaden"/>
    <w:next w:val="Navaden"/>
    <w:link w:val="Naslov1Znak"/>
    <w:uiPriority w:val="1"/>
    <w:qFormat/>
    <w:rsid w:val="00FC7038"/>
    <w:pPr>
      <w:ind w:left="140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FC7038"/>
    <w:rPr>
      <w:rFonts w:ascii="Garamond" w:eastAsiaTheme="minorEastAsia" w:hAnsi="Garamond" w:cs="Garamond"/>
      <w:b/>
      <w:bCs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FC7038"/>
  </w:style>
  <w:style w:type="character" w:customStyle="1" w:styleId="TelobesedilaZnak">
    <w:name w:val="Telo besedila Znak"/>
    <w:basedOn w:val="Privzetapisavaodstavka"/>
    <w:link w:val="Telobesedila"/>
    <w:uiPriority w:val="1"/>
    <w:rsid w:val="00FC7038"/>
    <w:rPr>
      <w:rFonts w:ascii="Garamond" w:eastAsiaTheme="minorEastAsia" w:hAnsi="Garamond" w:cs="Garamond"/>
      <w:lang w:eastAsia="sl-SI"/>
    </w:rPr>
  </w:style>
  <w:style w:type="paragraph" w:styleId="Odstavekseznama">
    <w:name w:val="List Paragraph"/>
    <w:basedOn w:val="Navaden"/>
    <w:uiPriority w:val="1"/>
    <w:qFormat/>
    <w:rsid w:val="00FC7038"/>
    <w:pPr>
      <w:ind w:left="566" w:hanging="360"/>
    </w:pPr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sid w:val="00FC70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Seražin, Katja</dc:creator>
  <cp:keywords/>
  <dc:description/>
  <cp:lastModifiedBy>Seražin, Katja</cp:lastModifiedBy>
  <cp:revision>1</cp:revision>
  <dcterms:created xsi:type="dcterms:W3CDTF">2022-07-05T12:59:00Z</dcterms:created>
  <dcterms:modified xsi:type="dcterms:W3CDTF">2022-07-05T13:00:00Z</dcterms:modified>
</cp:coreProperties>
</file>